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5qbddk3isxyk" w:id="0"/>
      <w:bookmarkEnd w:id="0"/>
      <w:r w:rsidDel="00000000" w:rsidR="00000000" w:rsidRPr="00000000">
        <w:rPr>
          <w:rtl w:val="0"/>
        </w:rPr>
        <w:t xml:space="preserve">CASP15 </w:t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gm63pjz8llmz" w:id="1"/>
      <w:bookmarkEnd w:id="1"/>
      <w:r w:rsidDel="00000000" w:rsidR="00000000" w:rsidRPr="00000000">
        <w:rPr>
          <w:rtl w:val="0"/>
        </w:rPr>
        <w:t xml:space="preserve">SIG - Disorder and ensembles</w:t>
      </w:r>
    </w:p>
    <w:p w:rsidR="00000000" w:rsidDel="00000000" w:rsidP="00000000" w:rsidRDefault="00000000" w:rsidRPr="00000000" w14:paraId="00000003">
      <w:pPr>
        <w:pStyle w:val="Heading1"/>
        <w:jc w:val="center"/>
        <w:rPr/>
      </w:pPr>
      <w:bookmarkStart w:colFirst="0" w:colLast="0" w:name="_qrihvbyh1kij" w:id="2"/>
      <w:bookmarkEnd w:id="2"/>
      <w:r w:rsidDel="00000000" w:rsidR="00000000" w:rsidRPr="00000000">
        <w:rPr>
          <w:rtl w:val="0"/>
        </w:rPr>
        <w:t xml:space="preserve">December 11 - 2022</w:t>
      </w:r>
    </w:p>
    <w:p w:rsidR="00000000" w:rsidDel="00000000" w:rsidP="00000000" w:rsidRDefault="00000000" w:rsidRPr="00000000" w14:paraId="00000004">
      <w:pPr>
        <w:pStyle w:val="Heading1"/>
        <w:rPr>
          <w:sz w:val="36"/>
          <w:szCs w:val="36"/>
        </w:rPr>
      </w:pPr>
      <w:bookmarkStart w:colFirst="0" w:colLast="0" w:name="_14p11nwg55hg" w:id="3"/>
      <w:bookmarkEnd w:id="3"/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This document → </w:t>
      </w:r>
      <w:hyperlink r:id="rId6">
        <w:r w:rsidDel="00000000" w:rsidR="00000000" w:rsidRPr="00000000">
          <w:rPr>
            <w:sz w:val="28"/>
            <w:szCs w:val="28"/>
            <w:u w:val="single"/>
            <w:rtl w:val="0"/>
          </w:rPr>
          <w:t xml:space="preserve">https://</w:t>
        </w:r>
      </w:hyperlink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shorturl.at/aoqAH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Slides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D Piovesan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hyperlink r:id="rId9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Slides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GT Montelione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vk2jvok7aw6c" w:id="4"/>
      <w:bookmarkEnd w:id="4"/>
      <w:r w:rsidDel="00000000" w:rsidR="00000000" w:rsidRPr="00000000">
        <w:rPr>
          <w:rtl w:val="0"/>
        </w:rPr>
        <w:t xml:space="preserve">Chairs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Guy Montelione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Damiano Piovesan</w:t>
      </w:r>
    </w:p>
    <w:p w:rsidR="00000000" w:rsidDel="00000000" w:rsidP="00000000" w:rsidRDefault="00000000" w:rsidRPr="00000000" w14:paraId="0000000A">
      <w:pPr>
        <w:pStyle w:val="Heading1"/>
        <w:spacing w:after="0" w:lineRule="auto"/>
        <w:rPr/>
      </w:pPr>
      <w:bookmarkStart w:colFirst="0" w:colLast="0" w:name="_u3s8mbzrg3t" w:id="5"/>
      <w:bookmarkEnd w:id="5"/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B">
      <w:pPr>
        <w:pStyle w:val="Heading3"/>
        <w:spacing w:before="0" w:lineRule="auto"/>
        <w:rPr/>
      </w:pPr>
      <w:bookmarkStart w:colFirst="0" w:colLast="0" w:name="_l47fsv4jpwvh" w:id="6"/>
      <w:bookmarkEnd w:id="6"/>
      <w:r w:rsidDel="00000000" w:rsidR="00000000" w:rsidRPr="00000000">
        <w:rPr>
          <w:rtl w:val="0"/>
        </w:rPr>
        <w:t xml:space="preserve">(Please add you name and affiliation)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Guy Montelione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Damiano Piovesan, University of Padova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Omeir Khan, Boston University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Roland Dunbrack, Fox Chase Cancer Center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Dan Rigden, University of Liverpool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Peter Freddolino, University of Michigan (definitely interested in the proposed ongoing SIG)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Elodie Laine, Sorbonne University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Sergei Grudinin, CNRS Grenoble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Stéphane Gagné, Université Laval, Canada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Maya Topf, CSSB Hamburg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po5ploz6efkb" w:id="7"/>
      <w:bookmarkEnd w:id="7"/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18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https://elixir-europe.org/communities/3d-bioinfo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Anyone interested in “highly interesting (large) assembly targets”, please leave your name here. Thanks,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Roland Dunbrack, Fox Chase Cancer Center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Sergei Grudinin, CNRS Grenoble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Dina Schneidman, Hebrew University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Mini advertisement: ProtCAD: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https://www.biorxiv.org/content/10.1101/2022.08.15.503938v1.abstract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http://dunbrack2.fccc.edu/protcad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849.5999999999999" w:left="849.5999999999999" w:right="849.5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iorxiv.org/content/10.1101/2022.08.15.503938v1.abstract" TargetMode="External"/><Relationship Id="rId10" Type="http://schemas.openxmlformats.org/officeDocument/2006/relationships/hyperlink" Target="https://elixir-europe.org/communities/3d-bioinfo" TargetMode="External"/><Relationship Id="rId12" Type="http://schemas.openxmlformats.org/officeDocument/2006/relationships/hyperlink" Target="http://dunbrack2.fccc.edu/protcad" TargetMode="External"/><Relationship Id="rId9" Type="http://schemas.openxmlformats.org/officeDocument/2006/relationships/hyperlink" Target="https://docs.google.com/presentation/d/1QMJljYODbdCkHBYw9JJd_zi_GELD1sjj/edit?usp=sharing&amp;ouid=115147161913773474689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shorturl.at/aoqAH" TargetMode="External"/><Relationship Id="rId7" Type="http://schemas.openxmlformats.org/officeDocument/2006/relationships/hyperlink" Target="https://shorturl.at/aoqAH" TargetMode="External"/><Relationship Id="rId8" Type="http://schemas.openxmlformats.org/officeDocument/2006/relationships/hyperlink" Target="https://docs.google.com/presentation/u/0/d/1bafF-5L06P08Subx4Bvr26CRFCkSRcHPyFX5xGbAaK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